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2" w:rsidRPr="003F4D12" w:rsidRDefault="003F4D12" w:rsidP="003F4D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Платёжный терминал</w:t>
      </w:r>
      <w:r w:rsidRPr="003F4D12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self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-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service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terminals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SSTs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" w:tooltip="Аппаратно-программный комплекс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аппаратно-программный комплекс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 обеспечивающий приём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" w:tooltip="Платёж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платежей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от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" w:tooltip="Физическое лицо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физических лиц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в режиме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" w:tooltip="Самообслуживание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самообслуживания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. Для платёжного терминала характерна высокая степень автономности его работы. Контроль за работой можно производить через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" w:tooltip="Интернет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Интернет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F4D12" w:rsidRPr="003F4D12" w:rsidRDefault="003F4D12" w:rsidP="003F4D12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F4D12">
        <w:rPr>
          <w:rFonts w:ascii="Arial" w:eastAsia="Times New Roman" w:hAnsi="Arial" w:cs="Arial"/>
          <w:color w:val="222222"/>
          <w:sz w:val="20"/>
          <w:szCs w:val="20"/>
        </w:rPr>
        <w:object w:dxaOrig="111" w:dyaOrig="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10" o:title=""/>
          </v:shape>
          <w:control r:id="rId11" w:name="DefaultOcxName" w:shapeid="_x0000_i1027"/>
        </w:object>
      </w:r>
    </w:p>
    <w:p w:rsidR="003F4D12" w:rsidRPr="003F4D12" w:rsidRDefault="003F4D12" w:rsidP="003F4D12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3F4D12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Содержание</w:t>
      </w:r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2" w:anchor="Назначение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1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Назначение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3" w:anchor="Принцип_работы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2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Принцип работы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4" w:anchor="Состав_комплекса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3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Состав комплекса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5" w:anchor="Платёжные_терминалы_в_России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4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Платёжные терминалы в России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6" w:anchor="Рынок_платёжных_терминалов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5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Рынок платёжных терминалов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7" w:anchor="Галерея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6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Галерея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8" w:anchor="См._также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7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См. также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9" w:anchor="Примечания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8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Примечания</w:t>
        </w:r>
      </w:hyperlink>
    </w:p>
    <w:p w:rsidR="003F4D12" w:rsidRPr="003F4D12" w:rsidRDefault="003F4D12" w:rsidP="003F4D1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20" w:anchor="Ссылки" w:history="1">
        <w:r w:rsidRPr="003F4D12">
          <w:rPr>
            <w:rFonts w:ascii="Arial" w:eastAsia="Times New Roman" w:hAnsi="Arial" w:cs="Arial"/>
            <w:color w:val="222222"/>
            <w:sz w:val="20"/>
            <w:szCs w:val="20"/>
          </w:rPr>
          <w:t>9</w:t>
        </w:r>
        <w:r w:rsidRPr="003F4D12">
          <w:rPr>
            <w:rFonts w:ascii="Arial" w:eastAsia="Times New Roman" w:hAnsi="Arial" w:cs="Arial"/>
            <w:color w:val="0B0080"/>
            <w:sz w:val="20"/>
            <w:szCs w:val="20"/>
          </w:rPr>
          <w:t>Ссылки</w:t>
        </w:r>
      </w:hyperlink>
    </w:p>
    <w:p w:rsidR="003F4D12" w:rsidRPr="003F4D12" w:rsidRDefault="003F4D12" w:rsidP="003F4D1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3F4D12">
        <w:rPr>
          <w:rFonts w:ascii="Georgia" w:eastAsia="Times New Roman" w:hAnsi="Georgia" w:cs="Times New Roman"/>
          <w:color w:val="000000"/>
          <w:sz w:val="36"/>
          <w:szCs w:val="36"/>
        </w:rPr>
        <w:t>Назначение</w:t>
      </w:r>
      <w:r w:rsidRPr="003F4D12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21" w:tooltip="Редактировать раздел «Назначение»" w:history="1">
        <w:r w:rsidRPr="003F4D12">
          <w:rPr>
            <w:rFonts w:ascii="Arial" w:eastAsia="Times New Roman" w:hAnsi="Arial" w:cs="Arial"/>
            <w:color w:val="0B0080"/>
            <w:sz w:val="24"/>
            <w:szCs w:val="24"/>
          </w:rPr>
          <w:t>править</w:t>
        </w:r>
      </w:hyperlink>
      <w:r w:rsidRPr="003F4D12">
        <w:rPr>
          <w:rFonts w:ascii="Arial" w:eastAsia="Times New Roman" w:hAnsi="Arial" w:cs="Arial"/>
          <w:color w:val="54595D"/>
          <w:sz w:val="24"/>
          <w:szCs w:val="24"/>
        </w:rPr>
        <w:t> | </w:t>
      </w:r>
      <w:hyperlink r:id="rId22" w:tooltip="Редактировать раздел «Назначение»" w:history="1">
        <w:r w:rsidRPr="003F4D12">
          <w:rPr>
            <w:rFonts w:ascii="Arial" w:eastAsia="Times New Roman" w:hAnsi="Arial" w:cs="Arial"/>
            <w:color w:val="0B0080"/>
            <w:sz w:val="24"/>
            <w:szCs w:val="24"/>
          </w:rPr>
          <w:t>править код</w:t>
        </w:r>
      </w:hyperlink>
      <w:r w:rsidRPr="003F4D1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</w:rPr>
        <w:t>Платёжный терминал предназначен для:</w:t>
      </w:r>
    </w:p>
    <w:p w:rsidR="003F4D12" w:rsidRPr="003F4D12" w:rsidRDefault="003F4D12" w:rsidP="003F4D1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приема платежей за услуги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3" w:tooltip="Мобильная связь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мобильной связи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4" w:tooltip="Коммунальные услуги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коммунальные услуги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5" w:tooltip="Интернет-провайде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Интернет-провайдеров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 в счет погашения банковских кредитов;</w:t>
      </w:r>
    </w:p>
    <w:p w:rsidR="003F4D12" w:rsidRPr="003F4D12" w:rsidRDefault="003F4D12" w:rsidP="003F4D1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пополнения лицевых счетов в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6" w:tooltip="Платёжная систем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платёжных системах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 счетов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7" w:tooltip="Банковская карт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банковских карт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Подобные терминалы делят на два основных типа:</w:t>
      </w:r>
    </w:p>
    <w:p w:rsidR="003F4D12" w:rsidRPr="003F4D12" w:rsidRDefault="003F4D12" w:rsidP="003F4D1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платёжные терминалы для помещений (бывают напольные, настенные, встраиваемые, настольные).</w:t>
      </w:r>
    </w:p>
    <w:p w:rsidR="003F4D12" w:rsidRPr="003F4D12" w:rsidRDefault="003F4D12" w:rsidP="003F4D1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уличные платёжные терминалы (бывают настенные, встраиваемые и устанавливаемые как отдельно стоящие стойки).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Терминалы обычно устанавливают в людных местах, где присутствуют охрана или наблюдение.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Терминалы могут иметь различные требования к месту установки. Чаще всего требуется защита от осадков, поэтому терминалы устанавливают внутри помещений или пешеходных тоннелей (в том числе подземных переходов). Некоторые модели допускают установку под навесом.</w:t>
      </w:r>
    </w:p>
    <w:p w:rsidR="003F4D12" w:rsidRPr="003F4D12" w:rsidRDefault="003F4D12" w:rsidP="003F4D1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768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3F4D12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Принцип работы</w:t>
      </w:r>
      <w:r w:rsidRPr="003F4D12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28" w:tooltip="Редактировать раздел «Принцип работы»" w:history="1">
        <w:r w:rsidRPr="003F4D12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3F4D12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F4D12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F4D12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29" w:tooltip="Редактировать раздел «Принцип работы»" w:history="1">
        <w:r w:rsidRPr="003F4D12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3F4D12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С помощью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0" w:tooltip="Меню (информатика)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экранного меню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терминала пользователь производит поиск и/или выбирает услугу, которую он планирует оплатить, указывает требуемые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1" w:tooltip="Реквизит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реквизиты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(номер телефона, номер лицевого счёта и др.) Терминал проверяет правильность введённой информации и при возможности, проверяет существование данного счёта и возможности его пополнения. Пользователь вносит желаемую сумму наличных денег, последовательно вставляя купюру за купюрой в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2" w:tooltip="Купюроприёмник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купюроприёмник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который распознает подлинность наличных денег, их номинал, и производит возврат купюр, не прошедших проверку на подлинность. После окончания внесения наличных средств пользователь нажимает кнопку «Оплатить», а терминал в ответ распечатывает и выдает пользователю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3" w:tooltip="Чек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чек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о данной транзакции.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С помощью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4" w:tooltip="GPRS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GPRS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-модема или другого средства связи с сетью Интернет, терминал пересылает введённые данные о платеже серверу платёжной системы, обеспечивающей обработку платежа. Обработав данные, сервер платёжной системы передаёт их на шлюз сервера организации, в адрес которой предназначается платёж. После этого сумма денег, внесённая в терминал, за вычетом комиссии, поступает на счёт пользователя.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Зачастую терминал имеет возможность проверять только правильность формата введённых реквизитов, но не в силах проверить успешность проведения платежа. В этом случае, а также в случае неверно указанных реквизитов, платёж будет принят терминалом, но так и не поступит на счёт пользователю до его обращения в службу технической поддержки терминальной компании.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Предоставление пользователям возможности пользоваться терминалом является услугой, за которую компания-владелец терминала обычно взимает с пользователей плату (комиссию).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5" w:tooltip="Комиссия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Комиссия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может назначаться либо как процент от проведённой суммы, либо в виде фиксированной суммы. В отдельных случаях, когда провайдер услуг имеет возможность предоставлять скидку платёжным сетям, комиссия с клиента может не взиматься. В любом случае, данные о величине комиссии с клиента и сумма денег, которую он реально получит на счёт, отображаются на экране терминала в то время, когда он вносит деньги в терминал.</w:t>
      </w:r>
    </w:p>
    <w:p w:rsidR="003F4D12" w:rsidRPr="003F4D12" w:rsidRDefault="003F4D12" w:rsidP="003F4D1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768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3F4D12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Состав комплекса</w:t>
      </w:r>
      <w:r w:rsidRPr="003F4D12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36" w:tooltip="Редактировать раздел «Состав комплекса»" w:history="1">
        <w:r w:rsidRPr="003F4D12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3F4D12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3F4D12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3F4D12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37" w:tooltip="Редактировать раздел «Состав комплекса»" w:history="1">
        <w:r w:rsidRPr="003F4D12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3F4D12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</w:rPr>
        <w:t>В состав терминала входят: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Металлический или металло-пластиковый корпус, в который встроен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8" w:tooltip="Компьюте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компьютер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39" w:tooltip="TFT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TFT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0" w:tooltip="ЖК-монито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монитор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(обычно с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1" w:tooltip="Сенсорный монито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сенсорным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вандалостойким экраном),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42" w:tooltip="Устройство бесперебойного питания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Устройство бесперебойного питания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43" w:tooltip="Купюроприёмник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Купюроприёмник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Чековый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4" w:tooltip="Принте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принтер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 а с 1 апреля 2010 года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5" w:tooltip="Фискальный регистрато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фискальный регистратор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46" w:tooltip="Клавиатур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Клавиатура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(в случае отсутствия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7" w:tooltip="Сенсорный монито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сенсорного экрана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),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48" w:tooltip="GPRS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GPRS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9" w:tooltip="Модем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модем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50" w:tooltip="GSM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GSM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1" w:tooltip="Антенн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антенна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3F4D12" w:rsidRPr="003F4D12" w:rsidRDefault="003F4D12" w:rsidP="003F4D1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52" w:tooltip="Сторожевой тайме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Сторожевой таймер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3F4D12" w:rsidRPr="003F4D12" w:rsidRDefault="003F4D12" w:rsidP="003F4D12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Чтобы увеличить количество предоставляемых услуг, в некоторые платёжные терминалы встраивают:</w:t>
      </w:r>
    </w:p>
    <w:p w:rsidR="003F4D12" w:rsidRPr="003F4D12" w:rsidRDefault="003F4D12" w:rsidP="003F4D1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Устройство для работы с пластиковыми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3" w:tooltip="Банковская карт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банковскими картами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</w:p>
    <w:p w:rsidR="003F4D12" w:rsidRPr="003F4D12" w:rsidRDefault="003F4D12" w:rsidP="003F4D1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54" w:tooltip="Сканер штрихкод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Сканер штрихкодов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3F4D12" w:rsidRPr="003F4D12" w:rsidRDefault="003F4D12" w:rsidP="003F4D1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55" w:tooltip="Диспенсе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Диспенсер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56" w:tooltip="Кардриде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кардридер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3F4D12" w:rsidRPr="003F4D12" w:rsidRDefault="003F4D12" w:rsidP="003F4D1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hyperlink r:id="rId57" w:tooltip="Пинпад (страница отсутствует)" w:history="1">
        <w:r w:rsidRPr="003F4D12">
          <w:rPr>
            <w:rFonts w:ascii="Arial" w:eastAsia="Times New Roman" w:hAnsi="Arial" w:cs="Arial"/>
            <w:color w:val="A55858"/>
            <w:sz w:val="21"/>
            <w:szCs w:val="21"/>
          </w:rPr>
          <w:t>Пинпад</w:t>
        </w:r>
      </w:hyperlink>
      <w:r w:rsidRPr="003F4D1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[</w:t>
      </w:r>
      <w:hyperlink r:id="rId58" w:tooltip="Википедия:Авторитетные источники" w:history="1">
        <w:r w:rsidRPr="003F4D12">
          <w:rPr>
            <w:rFonts w:ascii="Arial" w:eastAsia="Times New Roman" w:hAnsi="Arial" w:cs="Arial"/>
            <w:i/>
            <w:iCs/>
            <w:color w:val="0B0080"/>
            <w:sz w:val="17"/>
            <w:szCs w:val="17"/>
            <w:vertAlign w:val="superscript"/>
          </w:rPr>
          <w:t>уточнить</w:t>
        </w:r>
      </w:hyperlink>
      <w:r w:rsidRPr="003F4D1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]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клавиатуры,</w:t>
      </w:r>
    </w:p>
    <w:p w:rsidR="003F4D12" w:rsidRPr="003F4D12" w:rsidRDefault="003F4D12" w:rsidP="003F4D1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Дополнительный (часто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9" w:tooltip="Реклам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рекламный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0" w:tooltip="TFT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</w:rPr>
          <w:t>TFT</w:t>
        </w:r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-монитор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768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Корпус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Корпус платёжного терминала обычно изготавливается из стали толщиной 1,5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мм и более, что позволяет ему выдерживать интенсивные механические воздействия. Внутри устанавливается отдельный металлический ящик с замком для купюроприемника, и корпус запирается на вандалостойкий ригельный замок. Если планируется использовать терминал и как рекламную площадку, то корпус комплектуется дополнительным боксом для монтажа второго (рекламного) монитора. Для обеспечения дополнительной безопасности обычно предусматривается возможность крепления корпуса к полу. Существуют также корпуса, в которых отсек монитора (мониторная сборка) изолирован от купюроприемника и компьютера с целью затруднить проникновение злоумышленников к купюроприемнику.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1152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hyperlink r:id="rId61" w:tooltip="Компьютер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Компьютерный блок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Представляет собой обычный компьютер, установленный на специальном шасси и оснащённый, как правило,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2" w:tooltip="Процессор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процессором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2.6 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GHz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памятью 256 или 512 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Mb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1536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hyperlink r:id="rId63" w:tooltip="Купюроприемник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Купюроприемник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Устройство, предназначенное для приема наличных денег. Купюроприемник определяет номинал принимаемой купюры и проверяет её подлинность. Принятые купюры хранятся в стеккере, который снимается при инкассации платёжного терминала.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1920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Чековый</w:t>
      </w:r>
      <w:r w:rsidRPr="003F4D12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hyperlink r:id="rId64" w:tooltip="Принтер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принтер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Устройство, предназначенное для печати и выдачи чека пользователю. В силу своего назначения принтер должен обладать повышенной надежностью и скоростью печати. Чековые принтеры обычно оснащены механизмом «презентер», который позволяет сначала напечатать документ, затем отрезать его и лишь после этого выдать пользователю.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2304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hyperlink r:id="rId65" w:tooltip="Фискальный регистратор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Фискальный регистратор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Это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6" w:tooltip="Контрольно-кассовая машина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ККМ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способная работать только в составе компьютерно-кассовой системы, получая данные через канал связи.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2688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hyperlink r:id="rId67" w:tooltip="Беспроводной модем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</w:rPr>
          <w:t>GPRS</w:t>
        </w:r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/</w:t>
        </w:r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</w:rPr>
          <w:t>GSM</w:t>
        </w:r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-модем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Устройство, предназначенное для организации обмена информацией между платёжным терминалом и сервером платёжной системы по технологии беспроводной связи 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GPRS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или 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GSM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. Для работы модема в него устанавливается специальная 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SIM</w:t>
      </w: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-карта соответствующего оператора сотовой связи, предоставляющего услуги по передаче данных в месте установки автомата.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3072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hyperlink r:id="rId68" w:tooltip="Сенсорный монитор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Сенсорный монитор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Устройство, позволяющее вводить в терминал данные прикосновением к экрану без использования клавиатуры. Обычно в терминалах используют мониторы с антивандальным</w:t>
      </w:r>
      <w:r w:rsidRPr="003F4D1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9" w:tooltip="Сенсорный экран" w:history="1">
        <w:r w:rsidRPr="003F4D12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сенсорным экраном</w:t>
        </w:r>
      </w:hyperlink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способным противостоять грубому воздействию и влиянию внешней среды.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3456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hyperlink r:id="rId70" w:tooltip="Клавиатура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Клавиатура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Вместо сенсорного монитора может использоваться сочетание из обычного монитора и клавиатуры.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3840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hyperlink r:id="rId71" w:tooltip="Сторожевой таймер" w:history="1">
        <w:r w:rsidRPr="003F4D12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val="ru-RU"/>
          </w:rPr>
          <w:t>Сторожевой таймер</w:t>
        </w:r>
      </w:hyperlink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Аппаратное устройство контроля работоспособности ПО, управления сотовым модемом и системным блоком (автоматическая перезагрузка компьютера и модема при зависании).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4224"/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Звуковая система</w:t>
      </w:r>
    </w:p>
    <w:p w:rsidR="003F4D12" w:rsidRPr="003F4D12" w:rsidRDefault="003F4D12" w:rsidP="003F4D1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F4D12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Предназначена для воспроизведения голосовых записей, которыми терминал подсказывает о происходящих событиях.</w:t>
      </w:r>
    </w:p>
    <w:p w:rsidR="00686382" w:rsidRPr="003F4D12" w:rsidRDefault="00686382">
      <w:pPr>
        <w:rPr>
          <w:lang w:val="ru-RU"/>
        </w:rPr>
      </w:pPr>
      <w:bookmarkStart w:id="0" w:name="_GoBack"/>
      <w:bookmarkEnd w:id="0"/>
    </w:p>
    <w:sectPr w:rsidR="00686382" w:rsidRPr="003F4D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27B"/>
    <w:multiLevelType w:val="multilevel"/>
    <w:tmpl w:val="59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5420C"/>
    <w:multiLevelType w:val="multilevel"/>
    <w:tmpl w:val="109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E2CD0"/>
    <w:multiLevelType w:val="multilevel"/>
    <w:tmpl w:val="B3B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D0646"/>
    <w:multiLevelType w:val="multilevel"/>
    <w:tmpl w:val="B83E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464D5"/>
    <w:multiLevelType w:val="multilevel"/>
    <w:tmpl w:val="33E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12"/>
    <w:rsid w:val="003F4D12"/>
    <w:rsid w:val="006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2CB2-FF9D-4E08-83A2-CBDDCBC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81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B%D0%B0%D1%82%D1%91%D0%B6%D0%BD%D1%8B%D0%B9_%D1%82%D0%B5%D1%80%D0%BC%D0%B8%D0%BD%D0%B0%D0%BB" TargetMode="External"/><Relationship Id="rId18" Type="http://schemas.openxmlformats.org/officeDocument/2006/relationships/hyperlink" Target="https://ru.wikipedia.org/wiki/%D0%9F%D0%BB%D0%B0%D1%82%D1%91%D0%B6%D0%BD%D1%8B%D0%B9_%D1%82%D0%B5%D1%80%D0%BC%D0%B8%D0%BD%D0%B0%D0%BB" TargetMode="External"/><Relationship Id="rId26" Type="http://schemas.openxmlformats.org/officeDocument/2006/relationships/hyperlink" Target="https://ru.wikipedia.org/wiki/%D0%9F%D0%BB%D0%B0%D1%82%D1%91%D0%B6%D0%BD%D0%B0%D1%8F_%D1%81%D0%B8%D1%81%D1%82%D0%B5%D0%BC%D0%B0" TargetMode="External"/><Relationship Id="rId39" Type="http://schemas.openxmlformats.org/officeDocument/2006/relationships/hyperlink" Target="https://ru.wikipedia.org/wiki/TFT" TargetMode="External"/><Relationship Id="rId21" Type="http://schemas.openxmlformats.org/officeDocument/2006/relationships/hyperlink" Target="https://ru.wikipedia.org/w/index.php?title=%D0%9F%D0%BB%D0%B0%D1%82%D1%91%D0%B6%D0%BD%D1%8B%D0%B9_%D1%82%D0%B5%D1%80%D0%BC%D0%B8%D0%BD%D0%B0%D0%BB&amp;veaction=edit&amp;section=1" TargetMode="External"/><Relationship Id="rId34" Type="http://schemas.openxmlformats.org/officeDocument/2006/relationships/hyperlink" Target="https://ru.wikipedia.org/wiki/GPRS" TargetMode="External"/><Relationship Id="rId42" Type="http://schemas.openxmlformats.org/officeDocument/2006/relationships/hyperlink" Target="https://ru.wikipedia.org/wiki/%D0%A3%D1%81%D1%82%D1%80%D0%BE%D0%B9%D1%81%D1%82%D0%B2%D0%BE_%D0%B1%D0%B5%D1%81%D0%BF%D0%B5%D1%80%D0%B5%D0%B1%D0%BE%D0%B9%D0%BD%D0%BE%D0%B3%D0%BE_%D0%BF%D0%B8%D1%82%D0%B0%D0%BD%D0%B8%D1%8F" TargetMode="External"/><Relationship Id="rId47" Type="http://schemas.openxmlformats.org/officeDocument/2006/relationships/hyperlink" Target="https://ru.wikipedia.org/wiki/%D0%A1%D0%B5%D0%BD%D1%81%D0%BE%D1%80%D0%BD%D1%8B%D0%B9_%D0%BC%D0%BE%D0%BD%D0%B8%D1%82%D0%BE%D1%80" TargetMode="External"/><Relationship Id="rId50" Type="http://schemas.openxmlformats.org/officeDocument/2006/relationships/hyperlink" Target="https://ru.wikipedia.org/wiki/GSM" TargetMode="External"/><Relationship Id="rId55" Type="http://schemas.openxmlformats.org/officeDocument/2006/relationships/hyperlink" Target="https://ru.wikipedia.org/wiki/%D0%94%D0%B8%D1%81%D0%BF%D0%B5%D0%BD%D1%81%D0%B5%D1%80" TargetMode="External"/><Relationship Id="rId63" Type="http://schemas.openxmlformats.org/officeDocument/2006/relationships/hyperlink" Target="https://ru.wikipedia.org/wiki/%D0%9A%D1%83%D0%BF%D1%8E%D1%80%D0%BE%D0%BF%D1%80%D0%B8%D0%B5%D0%BC%D0%BD%D0%B8%D0%BA" TargetMode="External"/><Relationship Id="rId68" Type="http://schemas.openxmlformats.org/officeDocument/2006/relationships/hyperlink" Target="https://ru.wikipedia.org/wiki/%D0%A1%D0%B5%D0%BD%D1%81%D0%BE%D1%80%D0%BD%D1%8B%D0%B9_%D0%BC%D0%BE%D0%BD%D0%B8%D1%82%D0%BE%D1%80" TargetMode="External"/><Relationship Id="rId7" Type="http://schemas.openxmlformats.org/officeDocument/2006/relationships/hyperlink" Target="https://ru.wikipedia.org/wiki/%D0%A4%D0%B8%D0%B7%D0%B8%D1%87%D0%B5%D1%81%D0%BA%D0%BE%D0%B5_%D0%BB%D0%B8%D1%86%D0%BE" TargetMode="External"/><Relationship Id="rId71" Type="http://schemas.openxmlformats.org/officeDocument/2006/relationships/hyperlink" Target="https://ru.wikipedia.org/wiki/%D0%A1%D1%82%D0%BE%D1%80%D0%BE%D0%B6%D0%B5%D0%B2%D0%BE%D0%B9_%D1%82%D0%B0%D0%B9%D0%BC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B%D0%B0%D1%82%D1%91%D0%B6%D0%BD%D1%8B%D0%B9_%D1%82%D0%B5%D1%80%D0%BC%D0%B8%D0%BD%D0%B0%D0%BB" TargetMode="External"/><Relationship Id="rId29" Type="http://schemas.openxmlformats.org/officeDocument/2006/relationships/hyperlink" Target="https://ru.wikipedia.org/w/index.php?title=%D0%9F%D0%BB%D0%B0%D1%82%D1%91%D0%B6%D0%BD%D1%8B%D0%B9_%D1%82%D0%B5%D1%80%D0%BC%D0%B8%D0%BD%D0%B0%D0%BB&amp;action=edit&amp;section=2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ru.wikipedia.org/wiki/%D0%9A%D0%BE%D0%BC%D0%BC%D1%83%D0%BD%D0%B0%D0%BB%D1%8C%D0%BD%D1%8B%D0%B5_%D1%83%D1%81%D0%BB%D1%83%D0%B3%D0%B8" TargetMode="External"/><Relationship Id="rId32" Type="http://schemas.openxmlformats.org/officeDocument/2006/relationships/hyperlink" Target="https://ru.wikipedia.org/wiki/%D0%9A%D1%83%D0%BF%D1%8E%D1%80%D0%BE%D0%BF%D1%80%D0%B8%D1%91%D0%BC%D0%BD%D0%B8%D0%BA" TargetMode="External"/><Relationship Id="rId37" Type="http://schemas.openxmlformats.org/officeDocument/2006/relationships/hyperlink" Target="https://ru.wikipedia.org/w/index.php?title=%D0%9F%D0%BB%D0%B0%D1%82%D1%91%D0%B6%D0%BD%D1%8B%D0%B9_%D1%82%D0%B5%D1%80%D0%BC%D0%B8%D0%BD%D0%B0%D0%BB&amp;action=edit&amp;section=3" TargetMode="External"/><Relationship Id="rId40" Type="http://schemas.openxmlformats.org/officeDocument/2006/relationships/hyperlink" Target="https://ru.wikipedia.org/wiki/%D0%96%D0%9A-%D0%BC%D0%BE%D0%BD%D0%B8%D1%82%D0%BE%D1%80" TargetMode="External"/><Relationship Id="rId45" Type="http://schemas.openxmlformats.org/officeDocument/2006/relationships/hyperlink" Target="https://ru.wikipedia.org/wiki/%D0%A4%D0%B8%D1%81%D0%BA%D0%B0%D0%BB%D1%8C%D0%BD%D1%8B%D0%B9_%D1%80%D0%B5%D0%B3%D0%B8%D1%81%D1%82%D1%80%D0%B0%D1%82%D0%BE%D1%80" TargetMode="External"/><Relationship Id="rId53" Type="http://schemas.openxmlformats.org/officeDocument/2006/relationships/hyperlink" Target="https://ru.wikipedia.org/wiki/%D0%91%D0%B0%D0%BD%D0%BA%D0%BE%D0%B2%D1%81%D0%BA%D0%B0%D1%8F_%D0%BA%D0%B0%D1%80%D1%82%D0%B0" TargetMode="External"/><Relationship Id="rId58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66" Type="http://schemas.openxmlformats.org/officeDocument/2006/relationships/hyperlink" Target="https://ru.wikipedia.org/wiki/%D0%9A%D0%BE%D0%BD%D1%82%D1%80%D0%BE%D0%BB%D1%8C%D0%BD%D0%BE-%D0%BA%D0%B0%D1%81%D1%81%D0%BE%D0%B2%D0%B0%D1%8F_%D0%BC%D0%B0%D1%88%D0%B8%D0%BD%D0%B0" TargetMode="External"/><Relationship Id="rId5" Type="http://schemas.openxmlformats.org/officeDocument/2006/relationships/hyperlink" Target="https://ru.wikipedia.org/wiki/%D0%90%D0%BF%D0%BF%D0%B0%D1%80%D0%B0%D1%82%D0%BD%D0%BE-%D0%BF%D1%80%D0%BE%D0%B3%D1%80%D0%B0%D0%BC%D0%BC%D0%BD%D1%8B%D0%B9_%D0%BA%D0%BE%D0%BC%D0%BF%D0%BB%D0%B5%D0%BA%D1%81" TargetMode="External"/><Relationship Id="rId15" Type="http://schemas.openxmlformats.org/officeDocument/2006/relationships/hyperlink" Target="https://ru.wikipedia.org/wiki/%D0%9F%D0%BB%D0%B0%D1%82%D1%91%D0%B6%D0%BD%D1%8B%D0%B9_%D1%82%D0%B5%D1%80%D0%BC%D0%B8%D0%BD%D0%B0%D0%BB" TargetMode="External"/><Relationship Id="rId23" Type="http://schemas.openxmlformats.org/officeDocument/2006/relationships/hyperlink" Target="https://ru.wikipedia.org/wiki/%D0%9C%D0%BE%D0%B1%D0%B8%D0%BB%D1%8C%D0%BD%D0%B0%D1%8F_%D1%81%D0%B2%D1%8F%D0%B7%D1%8C" TargetMode="External"/><Relationship Id="rId28" Type="http://schemas.openxmlformats.org/officeDocument/2006/relationships/hyperlink" Target="https://ru.wikipedia.org/w/index.php?title=%D0%9F%D0%BB%D0%B0%D1%82%D1%91%D0%B6%D0%BD%D1%8B%D0%B9_%D1%82%D0%B5%D1%80%D0%BC%D0%B8%D0%BD%D0%B0%D0%BB&amp;veaction=edit&amp;section=2" TargetMode="External"/><Relationship Id="rId36" Type="http://schemas.openxmlformats.org/officeDocument/2006/relationships/hyperlink" Target="https://ru.wikipedia.org/w/index.php?title=%D0%9F%D0%BB%D0%B0%D1%82%D1%91%D0%B6%D0%BD%D1%8B%D0%B9_%D1%82%D0%B5%D1%80%D0%BC%D0%B8%D0%BD%D0%B0%D0%BB&amp;veaction=edit&amp;section=3" TargetMode="External"/><Relationship Id="rId49" Type="http://schemas.openxmlformats.org/officeDocument/2006/relationships/hyperlink" Target="https://ru.wikipedia.org/wiki/%D0%9C%D0%BE%D0%B4%D0%B5%D0%BC" TargetMode="External"/><Relationship Id="rId57" Type="http://schemas.openxmlformats.org/officeDocument/2006/relationships/hyperlink" Target="https://ru.wikipedia.org/w/index.php?title=%D0%9F%D0%B8%D0%BD%D0%BF%D0%B0%D0%B4&amp;action=edit&amp;redlink=1" TargetMode="External"/><Relationship Id="rId61" Type="http://schemas.openxmlformats.org/officeDocument/2006/relationships/hyperlink" Target="https://ru.wikipedia.org/wiki/%D0%9A%D0%BE%D0%BC%D0%BF%D1%8C%D1%8E%D1%82%D0%B5%D1%80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ru.wikipedia.org/wiki/%D0%9F%D0%BB%D0%B0%D1%82%D1%91%D0%B6%D0%BD%D1%8B%D0%B9_%D1%82%D0%B5%D1%80%D0%BC%D0%B8%D0%BD%D0%B0%D0%BB" TargetMode="External"/><Relationship Id="rId31" Type="http://schemas.openxmlformats.org/officeDocument/2006/relationships/hyperlink" Target="https://ru.wikipedia.org/wiki/%D0%A0%D0%B5%D0%BA%D0%B2%D0%B8%D0%B7%D0%B8%D1%82" TargetMode="External"/><Relationship Id="rId44" Type="http://schemas.openxmlformats.org/officeDocument/2006/relationships/hyperlink" Target="https://ru.wikipedia.org/wiki/%D0%9F%D1%80%D0%B8%D0%BD%D1%82%D0%B5%D1%80" TargetMode="External"/><Relationship Id="rId52" Type="http://schemas.openxmlformats.org/officeDocument/2006/relationships/hyperlink" Target="https://ru.wikipedia.org/wiki/%D0%A1%D1%82%D0%BE%D1%80%D0%BE%D0%B6%D0%B5%D0%B2%D0%BE%D0%B9_%D1%82%D0%B0%D0%B9%D0%BC%D0%B5%D1%80" TargetMode="External"/><Relationship Id="rId60" Type="http://schemas.openxmlformats.org/officeDocument/2006/relationships/hyperlink" Target="https://ru.wikipedia.org/wiki/TFT" TargetMode="External"/><Relationship Id="rId65" Type="http://schemas.openxmlformats.org/officeDocument/2006/relationships/hyperlink" Target="https://ru.wikipedia.org/wiki/%D0%A4%D0%B8%D1%81%D0%BA%D0%B0%D0%BB%D1%8C%D0%BD%D1%8B%D0%B9_%D1%80%D0%B5%D0%B3%D0%B8%D1%81%D1%82%D1%80%D0%B0%D1%82%D0%BE%D1%8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2%D0%B5%D1%80%D0%BD%D0%B5%D1%82" TargetMode="External"/><Relationship Id="rId14" Type="http://schemas.openxmlformats.org/officeDocument/2006/relationships/hyperlink" Target="https://ru.wikipedia.org/wiki/%D0%9F%D0%BB%D0%B0%D1%82%D1%91%D0%B6%D0%BD%D1%8B%D0%B9_%D1%82%D0%B5%D1%80%D0%BC%D0%B8%D0%BD%D0%B0%D0%BB" TargetMode="External"/><Relationship Id="rId22" Type="http://schemas.openxmlformats.org/officeDocument/2006/relationships/hyperlink" Target="https://ru.wikipedia.org/w/index.php?title=%D0%9F%D0%BB%D0%B0%D1%82%D1%91%D0%B6%D0%BD%D1%8B%D0%B9_%D1%82%D0%B5%D1%80%D0%BC%D0%B8%D0%BD%D0%B0%D0%BB&amp;action=edit&amp;section=1" TargetMode="External"/><Relationship Id="rId27" Type="http://schemas.openxmlformats.org/officeDocument/2006/relationships/hyperlink" Target="https://ru.wikipedia.org/wiki/%D0%91%D0%B0%D0%BD%D0%BA%D0%BE%D0%B2%D1%81%D0%BA%D0%B0%D1%8F_%D0%BA%D0%B0%D1%80%D1%82%D0%B0" TargetMode="External"/><Relationship Id="rId30" Type="http://schemas.openxmlformats.org/officeDocument/2006/relationships/hyperlink" Target="https://ru.wikipedia.org/wiki/%D0%9C%D0%B5%D0%BD%D1%8E_(%D0%B8%D0%BD%D1%84%D0%BE%D1%80%D0%BC%D0%B0%D1%82%D0%B8%D0%BA%D0%B0)" TargetMode="External"/><Relationship Id="rId35" Type="http://schemas.openxmlformats.org/officeDocument/2006/relationships/hyperlink" Target="https://ru.wikipedia.org/wiki/%D0%9A%D0%BE%D0%BC%D0%B8%D1%81%D1%81%D0%B8%D1%8F" TargetMode="External"/><Relationship Id="rId43" Type="http://schemas.openxmlformats.org/officeDocument/2006/relationships/hyperlink" Target="https://ru.wikipedia.org/wiki/%D0%9A%D1%83%D0%BF%D1%8E%D1%80%D0%BE%D0%BF%D1%80%D0%B8%D1%91%D0%BC%D0%BD%D0%B8%D0%BA" TargetMode="External"/><Relationship Id="rId48" Type="http://schemas.openxmlformats.org/officeDocument/2006/relationships/hyperlink" Target="https://ru.wikipedia.org/wiki/GPRS" TargetMode="External"/><Relationship Id="rId56" Type="http://schemas.openxmlformats.org/officeDocument/2006/relationships/hyperlink" Target="https://ru.wikipedia.org/wiki/%D0%9A%D0%B0%D1%80%D0%B4%D1%80%D0%B8%D0%B4%D0%B5%D1%80" TargetMode="External"/><Relationship Id="rId64" Type="http://schemas.openxmlformats.org/officeDocument/2006/relationships/hyperlink" Target="https://ru.wikipedia.org/wiki/%D0%9F%D1%80%D0%B8%D0%BD%D1%82%D0%B5%D1%80" TargetMode="External"/><Relationship Id="rId69" Type="http://schemas.openxmlformats.org/officeDocument/2006/relationships/hyperlink" Target="https://ru.wikipedia.org/wiki/%D0%A1%D0%B5%D0%BD%D1%81%D0%BE%D1%80%D0%BD%D1%8B%D0%B9_%D1%8D%D0%BA%D1%80%D0%B0%D0%BD" TargetMode="External"/><Relationship Id="rId8" Type="http://schemas.openxmlformats.org/officeDocument/2006/relationships/hyperlink" Target="https://ru.wikipedia.org/wiki/%D0%A1%D0%B0%D0%BC%D0%BE%D0%BE%D0%B1%D1%81%D0%BB%D1%83%D0%B6%D0%B8%D0%B2%D0%B0%D0%BD%D0%B8%D0%B5" TargetMode="External"/><Relationship Id="rId51" Type="http://schemas.openxmlformats.org/officeDocument/2006/relationships/hyperlink" Target="https://ru.wikipedia.org/wiki/%D0%90%D0%BD%D1%82%D0%B5%D0%BD%D0%BD%D0%B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B%D0%B0%D1%82%D1%91%D0%B6%D0%BD%D1%8B%D0%B9_%D1%82%D0%B5%D1%80%D0%BC%D0%B8%D0%BD%D0%B0%D0%BB" TargetMode="External"/><Relationship Id="rId17" Type="http://schemas.openxmlformats.org/officeDocument/2006/relationships/hyperlink" Target="https://ru.wikipedia.org/wiki/%D0%9F%D0%BB%D0%B0%D1%82%D1%91%D0%B6%D0%BD%D1%8B%D0%B9_%D1%82%D0%B5%D1%80%D0%BC%D0%B8%D0%BD%D0%B0%D0%BB" TargetMode="External"/><Relationship Id="rId25" Type="http://schemas.openxmlformats.org/officeDocument/2006/relationships/hyperlink" Target="https://ru.wikipedia.org/wiki/%D0%98%D0%BD%D1%82%D0%B5%D1%80%D0%BD%D0%B5%D1%82-%D0%BF%D1%80%D0%BE%D0%B2%D0%B0%D0%B9%D0%B4%D0%B5%D1%80" TargetMode="External"/><Relationship Id="rId33" Type="http://schemas.openxmlformats.org/officeDocument/2006/relationships/hyperlink" Target="https://ru.wikipedia.org/wiki/%D0%A7%D0%B5%D0%BA" TargetMode="External"/><Relationship Id="rId38" Type="http://schemas.openxmlformats.org/officeDocument/2006/relationships/hyperlink" Target="https://ru.wikipedia.org/wiki/%D0%9A%D0%BE%D0%BC%D0%BF%D1%8C%D1%8E%D1%82%D0%B5%D1%80" TargetMode="External"/><Relationship Id="rId46" Type="http://schemas.openxmlformats.org/officeDocument/2006/relationships/hyperlink" Target="https://ru.wikipedia.org/wiki/%D0%9A%D0%BB%D0%B0%D0%B2%D0%B8%D0%B0%D1%82%D1%83%D1%80%D0%B0" TargetMode="External"/><Relationship Id="rId59" Type="http://schemas.openxmlformats.org/officeDocument/2006/relationships/hyperlink" Target="https://ru.wikipedia.org/wiki/%D0%A0%D0%B5%D0%BA%D0%BB%D0%B0%D0%BC%D0%B0" TargetMode="External"/><Relationship Id="rId67" Type="http://schemas.openxmlformats.org/officeDocument/2006/relationships/hyperlink" Target="https://ru.wikipedia.org/wiki/%D0%91%D0%B5%D1%81%D0%BF%D1%80%D0%BE%D0%B2%D0%BE%D0%B4%D0%BD%D0%BE%D0%B9_%D0%BC%D0%BE%D0%B4%D0%B5%D0%BC" TargetMode="External"/><Relationship Id="rId20" Type="http://schemas.openxmlformats.org/officeDocument/2006/relationships/hyperlink" Target="https://ru.wikipedia.org/wiki/%D0%9F%D0%BB%D0%B0%D1%82%D1%91%D0%B6%D0%BD%D1%8B%D0%B9_%D1%82%D0%B5%D1%80%D0%BC%D0%B8%D0%BD%D0%B0%D0%BB" TargetMode="External"/><Relationship Id="rId41" Type="http://schemas.openxmlformats.org/officeDocument/2006/relationships/hyperlink" Target="https://ru.wikipedia.org/wiki/%D0%A1%D0%B5%D0%BD%D1%81%D0%BE%D1%80%D0%BD%D1%8B%D0%B9_%D0%BC%D0%BE%D0%BD%D0%B8%D1%82%D0%BE%D1%80" TargetMode="External"/><Relationship Id="rId54" Type="http://schemas.openxmlformats.org/officeDocument/2006/relationships/hyperlink" Target="https://ru.wikipedia.org/wiki/%D0%A1%D0%BA%D0%B0%D0%BD%D0%B5%D1%80_%D1%88%D1%82%D1%80%D0%B8%D1%85%D0%BA%D0%BE%D0%B4%D0%B0" TargetMode="External"/><Relationship Id="rId62" Type="http://schemas.openxmlformats.org/officeDocument/2006/relationships/hyperlink" Target="https://ru.wikipedia.org/wiki/%D0%9F%D1%80%D0%BE%D1%86%D0%B5%D1%81%D1%81%D0%BE%D1%80" TargetMode="External"/><Relationship Id="rId70" Type="http://schemas.openxmlformats.org/officeDocument/2006/relationships/hyperlink" Target="https://ru.wikipedia.org/wiki/%D0%9A%D0%BB%D0%B0%D0%B2%D0%B8%D0%B0%D1%82%D1%83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1%82%D1%91%D0%B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2019-12-23T10:17:00Z</dcterms:created>
  <dcterms:modified xsi:type="dcterms:W3CDTF">2019-12-23T10:20:00Z</dcterms:modified>
</cp:coreProperties>
</file>